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53FDB">
      <w:pPr>
        <w:spacing w:line="580" w:lineRule="exact"/>
        <w:jc w:val="both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1</w:t>
      </w:r>
    </w:p>
    <w:p w14:paraId="078920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</w:p>
    <w:p w14:paraId="5CBA209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智能建造试点项目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表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441"/>
        <w:gridCol w:w="2176"/>
        <w:gridCol w:w="2450"/>
      </w:tblGrid>
      <w:tr w14:paraId="66CF8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8380">
            <w:pPr>
              <w:spacing w:line="360" w:lineRule="atLeast"/>
              <w:jc w:val="left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u w:val="none"/>
                <w:lang w:eastAsia="zh-CN"/>
              </w:rPr>
              <w:t>一、项目基本情况</w:t>
            </w:r>
          </w:p>
        </w:tc>
      </w:tr>
      <w:tr w14:paraId="324A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F6DF9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项目名称</w:t>
            </w:r>
          </w:p>
        </w:tc>
        <w:tc>
          <w:tcPr>
            <w:tcW w:w="392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A3D33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49A1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84E0C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项目地址</w:t>
            </w:r>
          </w:p>
        </w:tc>
        <w:tc>
          <w:tcPr>
            <w:tcW w:w="392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E6E84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5D09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1224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项目类型</w:t>
            </w:r>
          </w:p>
        </w:tc>
        <w:tc>
          <w:tcPr>
            <w:tcW w:w="392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9137E">
            <w:pPr>
              <w:spacing w:line="360" w:lineRule="atLeast"/>
              <w:jc w:val="left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 xml:space="preserve"> ☐ 房屋建筑   ☐ 市政基础设施</w:t>
            </w:r>
          </w:p>
        </w:tc>
      </w:tr>
      <w:tr w14:paraId="3FEF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C05B6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总建筑面积</w:t>
            </w:r>
          </w:p>
        </w:tc>
        <w:tc>
          <w:tcPr>
            <w:tcW w:w="1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7115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 xml:space="preserve">      万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㎡</w:t>
            </w: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D9C66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项目总投资</w:t>
            </w:r>
          </w:p>
        </w:tc>
        <w:tc>
          <w:tcPr>
            <w:tcW w:w="1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4B3C7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  <w:t>万元</w:t>
            </w:r>
          </w:p>
        </w:tc>
      </w:tr>
      <w:tr w14:paraId="0A360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66722C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当前项目进度</w:t>
            </w:r>
          </w:p>
        </w:tc>
        <w:tc>
          <w:tcPr>
            <w:tcW w:w="1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B5099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2B350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开工和竣工时间</w:t>
            </w:r>
          </w:p>
        </w:tc>
        <w:tc>
          <w:tcPr>
            <w:tcW w:w="1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4CBED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31DB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5EE41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申报主体</w:t>
            </w:r>
          </w:p>
        </w:tc>
        <w:tc>
          <w:tcPr>
            <w:tcW w:w="392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994D5">
            <w:pPr>
              <w:spacing w:line="360" w:lineRule="atLeast"/>
              <w:ind w:firstLine="0"/>
              <w:jc w:val="left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 xml:space="preserve"> ☐ 建设单位   ☐ 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施工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单位</w:t>
            </w:r>
          </w:p>
        </w:tc>
      </w:tr>
      <w:tr w14:paraId="1975B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200D5">
            <w:pPr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建设单位</w:t>
            </w:r>
          </w:p>
        </w:tc>
        <w:tc>
          <w:tcPr>
            <w:tcW w:w="392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91CCF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38D7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2AD18">
            <w:pPr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施工单位</w:t>
            </w:r>
          </w:p>
        </w:tc>
        <w:tc>
          <w:tcPr>
            <w:tcW w:w="392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75E58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15ED7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AB8C2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申报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联系人</w:t>
            </w:r>
          </w:p>
        </w:tc>
        <w:tc>
          <w:tcPr>
            <w:tcW w:w="1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30499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68CFC"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联系电话</w:t>
            </w:r>
          </w:p>
        </w:tc>
        <w:tc>
          <w:tcPr>
            <w:tcW w:w="13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655A1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0B2E5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1F871">
            <w:pPr>
              <w:ind w:firstLine="0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u w:val="none"/>
                <w:lang w:eastAsia="zh-CN" w:bidi="ar"/>
              </w:rPr>
              <w:t>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u w:val="none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u w:val="none"/>
                <w:lang w:eastAsia="zh-CN" w:bidi="ar"/>
              </w:rPr>
              <w:t>项目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u w:val="none"/>
                <w:lang w:bidi="ar"/>
              </w:rPr>
              <w:t>智能建造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u w:val="none"/>
                <w:lang w:eastAsia="zh-CN" w:bidi="ar"/>
              </w:rPr>
              <w:t>应用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u w:val="none"/>
                <w:lang w:bidi="ar"/>
              </w:rPr>
              <w:t>情况简介</w:t>
            </w:r>
          </w:p>
        </w:tc>
      </w:tr>
      <w:tr w14:paraId="6D1BE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B5F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（简述项目建设全生命期应用智能建造的实施计划、保障措施和指标分析。）</w:t>
            </w:r>
          </w:p>
          <w:p w14:paraId="2E505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</w:p>
          <w:p w14:paraId="4EB60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</w:p>
          <w:p w14:paraId="7B69F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</w:p>
          <w:p w14:paraId="51E0C06A">
            <w:pPr>
              <w:pStyle w:val="2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</w:p>
        </w:tc>
      </w:tr>
    </w:tbl>
    <w:p w14:paraId="2006395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  <w:lang w:val="en-US" w:eastAsia="zh-CN"/>
        </w:rPr>
        <w:t>备注：项目责任主体未明确可不填。</w:t>
      </w:r>
    </w:p>
    <w:p w14:paraId="5370DCF2">
      <w:pPr>
        <w:keepNext w:val="0"/>
        <w:keepLines w:val="0"/>
        <w:pageBreakBefore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2</w:t>
      </w:r>
    </w:p>
    <w:p w14:paraId="2095D1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</w:p>
    <w:p w14:paraId="2BABCE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装配式建筑示范项目</w:t>
      </w:r>
      <w:r>
        <w:rPr>
          <w:rFonts w:hint="eastAsia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情况</w:t>
      </w:r>
      <w:r>
        <w:rPr>
          <w:rFonts w:hint="default" w:ascii="Times New Roman" w:hAnsi="Times New Roman" w:eastAsia="方正小标宋简体" w:cs="Times New Roman"/>
          <w:i w:val="0"/>
          <w:caps w:val="0"/>
          <w:color w:val="000000"/>
          <w:spacing w:val="0"/>
          <w:sz w:val="44"/>
          <w:szCs w:val="44"/>
          <w:u w:val="none"/>
          <w:shd w:val="clear" w:color="auto" w:fill="FFFFFF"/>
          <w:lang w:val="en-US" w:eastAsia="zh-CN"/>
        </w:rPr>
        <w:t>表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9"/>
        <w:gridCol w:w="2441"/>
        <w:gridCol w:w="2176"/>
        <w:gridCol w:w="2453"/>
      </w:tblGrid>
      <w:tr w14:paraId="29AB6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2B9CD">
            <w:pPr>
              <w:spacing w:line="360" w:lineRule="atLeast"/>
              <w:jc w:val="left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kern w:val="2"/>
                <w:sz w:val="28"/>
                <w:szCs w:val="28"/>
                <w:u w:val="none"/>
                <w:lang w:eastAsia="zh-CN"/>
              </w:rPr>
              <w:t>一、项目基本情况</w:t>
            </w:r>
          </w:p>
        </w:tc>
      </w:tr>
      <w:tr w14:paraId="59487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59D81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项目名称</w:t>
            </w:r>
          </w:p>
        </w:tc>
        <w:tc>
          <w:tcPr>
            <w:tcW w:w="39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0FE9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2C30C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F301C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项目地址</w:t>
            </w:r>
          </w:p>
        </w:tc>
        <w:tc>
          <w:tcPr>
            <w:tcW w:w="39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D01DC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5CA79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6B505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总建筑面积</w:t>
            </w:r>
          </w:p>
        </w:tc>
        <w:tc>
          <w:tcPr>
            <w:tcW w:w="1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7DF1E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 xml:space="preserve">      万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㎡</w:t>
            </w: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FA3692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项目总投资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353D4B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  <w:t>万元</w:t>
            </w:r>
          </w:p>
        </w:tc>
      </w:tr>
      <w:tr w14:paraId="43BAE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1E1F7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装配率</w:t>
            </w:r>
          </w:p>
        </w:tc>
        <w:tc>
          <w:tcPr>
            <w:tcW w:w="1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F0C48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 xml:space="preserve">      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val="en-US" w:eastAsia="zh-CN" w:bidi="ar"/>
              </w:rPr>
              <w:t>%</w:t>
            </w: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7981A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开工和竣工时间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B0E76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1AE45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9231AD">
            <w:pPr>
              <w:spacing w:line="360" w:lineRule="atLeast"/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申报主体</w:t>
            </w:r>
          </w:p>
        </w:tc>
        <w:tc>
          <w:tcPr>
            <w:tcW w:w="39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601A">
            <w:pPr>
              <w:spacing w:line="360" w:lineRule="atLeast"/>
              <w:ind w:firstLine="0"/>
              <w:jc w:val="left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 xml:space="preserve"> ☐ 建设单位   ☐ 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设计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 xml:space="preserve">单位   ☐ 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施工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单位</w:t>
            </w:r>
          </w:p>
        </w:tc>
      </w:tr>
      <w:tr w14:paraId="130C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71407">
            <w:pPr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建设单位</w:t>
            </w:r>
          </w:p>
        </w:tc>
        <w:tc>
          <w:tcPr>
            <w:tcW w:w="39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B6B528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1ADCC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BF216">
            <w:pPr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设计单位</w:t>
            </w:r>
          </w:p>
        </w:tc>
        <w:tc>
          <w:tcPr>
            <w:tcW w:w="39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3961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46B34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5134">
            <w:pPr>
              <w:ind w:firstLine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施工单位</w:t>
            </w:r>
          </w:p>
        </w:tc>
        <w:tc>
          <w:tcPr>
            <w:tcW w:w="3927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C2384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50C92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10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D7F9E">
            <w:pPr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申报</w:t>
            </w: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联系人</w:t>
            </w:r>
          </w:p>
        </w:tc>
        <w:tc>
          <w:tcPr>
            <w:tcW w:w="13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1DDA5">
            <w:pPr>
              <w:spacing w:line="57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2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E285D">
            <w:pPr>
              <w:spacing w:line="360" w:lineRule="atLeast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  <w:t>联系电话</w:t>
            </w:r>
          </w:p>
        </w:tc>
        <w:tc>
          <w:tcPr>
            <w:tcW w:w="136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4A64C">
            <w:pPr>
              <w:spacing w:line="360" w:lineRule="atLeast"/>
              <w:jc w:val="center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</w:rPr>
            </w:pPr>
          </w:p>
        </w:tc>
      </w:tr>
      <w:tr w14:paraId="7D06A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96154">
            <w:pPr>
              <w:ind w:firstLine="0"/>
              <w:jc w:val="left"/>
              <w:rPr>
                <w:rFonts w:hint="default" w:ascii="Times New Roman" w:hAnsi="Times New Roman" w:eastAsia="仿宋" w:cs="Times New Roman"/>
                <w:b/>
                <w:bCs/>
                <w:kern w:val="2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u w:val="none"/>
                <w:lang w:eastAsia="zh-CN" w:bidi="ar"/>
              </w:rPr>
              <w:t>二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u w:val="none"/>
                <w:lang w:bidi="ar"/>
              </w:rPr>
              <w:t>、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u w:val="none"/>
                <w:lang w:eastAsia="zh-CN" w:bidi="ar"/>
              </w:rPr>
              <w:t>项目装配化技术应用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kern w:val="2"/>
                <w:sz w:val="28"/>
                <w:szCs w:val="28"/>
                <w:u w:val="none"/>
                <w:lang w:bidi="ar"/>
              </w:rPr>
              <w:t>情况简介</w:t>
            </w:r>
          </w:p>
        </w:tc>
      </w:tr>
      <w:tr w14:paraId="544CB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7F2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  <w:t>（简述项目建设全生命期应用装配化技术的实施计划、保障措施和指标分析。）</w:t>
            </w:r>
          </w:p>
          <w:p w14:paraId="5E80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</w:p>
          <w:p w14:paraId="30C0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</w:p>
          <w:p w14:paraId="3A74A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left"/>
              <w:textAlignment w:val="auto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eastAsia="zh-CN" w:bidi="ar"/>
              </w:rPr>
            </w:pPr>
          </w:p>
          <w:p w14:paraId="28E55899">
            <w:pPr>
              <w:pStyle w:val="2"/>
              <w:rPr>
                <w:rFonts w:hint="default" w:ascii="Times New Roman" w:hAnsi="Times New Roman" w:eastAsia="仿宋" w:cs="Times New Roman"/>
                <w:kern w:val="2"/>
                <w:sz w:val="28"/>
                <w:szCs w:val="28"/>
                <w:u w:val="none"/>
                <w:lang w:bidi="ar"/>
              </w:rPr>
            </w:pPr>
          </w:p>
        </w:tc>
      </w:tr>
    </w:tbl>
    <w:p w14:paraId="694B4D03">
      <w:pPr>
        <w:pStyle w:val="3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28"/>
          <w:szCs w:val="28"/>
          <w:u w:val="none"/>
          <w:shd w:val="clear" w:color="auto" w:fill="FFFFFF"/>
          <w:lang w:val="en-US" w:eastAsia="zh-CN"/>
        </w:rPr>
        <w:t>备注：项目责任主体未明确可不填。</w:t>
      </w:r>
    </w:p>
    <w:p w14:paraId="029F852F">
      <w:pPr>
        <w:spacing w:line="600" w:lineRule="exact"/>
        <w:rPr>
          <w:rFonts w:hint="eastAsia" w:ascii="黑体" w:hAnsi="黑体" w:eastAsia="黑体" w:cs="黑体"/>
          <w:sz w:val="32"/>
          <w:szCs w:val="32"/>
        </w:rPr>
        <w:sectPr>
          <w:footerReference r:id="rId3" w:type="default"/>
          <w:pgSz w:w="11906" w:h="16838"/>
          <w:pgMar w:top="1701" w:right="1474" w:bottom="1701" w:left="1644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66A260A0">
      <w:pPr>
        <w:keepNext w:val="0"/>
        <w:keepLines w:val="0"/>
        <w:pageBreakBefore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3</w:t>
      </w:r>
    </w:p>
    <w:p w14:paraId="39BA20C7"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  <w:u w:val="none"/>
        </w:rPr>
      </w:pPr>
      <w:r>
        <w:rPr>
          <w:rFonts w:hint="eastAsia" w:ascii="方正小标宋简体" w:hAnsi="仿宋" w:eastAsia="方正小标宋简体"/>
          <w:sz w:val="44"/>
          <w:szCs w:val="44"/>
          <w:u w:val="none"/>
          <w:lang w:val="en-US" w:eastAsia="zh-CN"/>
        </w:rPr>
        <w:t>可复制可推广技术体系和产品清单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700"/>
        <w:gridCol w:w="2393"/>
        <w:gridCol w:w="6048"/>
        <w:gridCol w:w="2555"/>
      </w:tblGrid>
      <w:tr w14:paraId="2A74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tblHeader/>
        </w:trPr>
        <w:tc>
          <w:tcPr>
            <w:tcW w:w="956" w:type="dxa"/>
            <w:noWrap w:val="0"/>
            <w:vAlign w:val="center"/>
          </w:tcPr>
          <w:p w14:paraId="42BD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700" w:type="dxa"/>
            <w:noWrap w:val="0"/>
            <w:vAlign w:val="center"/>
          </w:tcPr>
          <w:p w14:paraId="6510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所属项目</w:t>
            </w:r>
          </w:p>
        </w:tc>
        <w:tc>
          <w:tcPr>
            <w:tcW w:w="2393" w:type="dxa"/>
            <w:noWrap w:val="0"/>
            <w:vAlign w:val="center"/>
          </w:tcPr>
          <w:p w14:paraId="26EDF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技术体系</w:t>
            </w:r>
          </w:p>
          <w:p w14:paraId="3629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sz w:val="32"/>
                <w:szCs w:val="32"/>
                <w:u w:val="none"/>
                <w:vertAlign w:val="baseli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或产品</w:t>
            </w:r>
          </w:p>
        </w:tc>
        <w:tc>
          <w:tcPr>
            <w:tcW w:w="6048" w:type="dxa"/>
            <w:noWrap w:val="0"/>
            <w:vAlign w:val="center"/>
          </w:tcPr>
          <w:p w14:paraId="0B6A3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具体做法及成效</w:t>
            </w:r>
          </w:p>
        </w:tc>
        <w:tc>
          <w:tcPr>
            <w:tcW w:w="2555" w:type="dxa"/>
            <w:noWrap w:val="0"/>
            <w:vAlign w:val="center"/>
          </w:tcPr>
          <w:p w14:paraId="0BF9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sz w:val="32"/>
                <w:szCs w:val="32"/>
                <w:u w:val="none"/>
                <w:vertAlign w:val="baseli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实施主体</w:t>
            </w:r>
          </w:p>
        </w:tc>
      </w:tr>
      <w:tr w14:paraId="42E9E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6" w:type="dxa"/>
            <w:noWrap w:val="0"/>
            <w:vAlign w:val="center"/>
          </w:tcPr>
          <w:p w14:paraId="2D68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00" w:type="dxa"/>
            <w:noWrap w:val="0"/>
            <w:vAlign w:val="center"/>
          </w:tcPr>
          <w:p w14:paraId="40F60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21B1E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48" w:type="dxa"/>
            <w:noWrap w:val="0"/>
            <w:vAlign w:val="center"/>
          </w:tcPr>
          <w:p w14:paraId="7B81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736E7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31C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6" w:type="dxa"/>
            <w:noWrap w:val="0"/>
            <w:vAlign w:val="center"/>
          </w:tcPr>
          <w:p w14:paraId="614B6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00" w:type="dxa"/>
            <w:noWrap w:val="0"/>
            <w:vAlign w:val="center"/>
          </w:tcPr>
          <w:p w14:paraId="4E48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458F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48" w:type="dxa"/>
            <w:noWrap w:val="0"/>
            <w:vAlign w:val="center"/>
          </w:tcPr>
          <w:p w14:paraId="4F45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5CE7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AD81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6" w:type="dxa"/>
            <w:noWrap w:val="0"/>
            <w:vAlign w:val="center"/>
          </w:tcPr>
          <w:p w14:paraId="52B7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00" w:type="dxa"/>
            <w:noWrap w:val="0"/>
            <w:vAlign w:val="center"/>
          </w:tcPr>
          <w:p w14:paraId="25B22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CF82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48" w:type="dxa"/>
            <w:noWrap w:val="0"/>
            <w:vAlign w:val="center"/>
          </w:tcPr>
          <w:p w14:paraId="59FF3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063B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296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6" w:type="dxa"/>
            <w:noWrap w:val="0"/>
            <w:vAlign w:val="center"/>
          </w:tcPr>
          <w:p w14:paraId="438DB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00" w:type="dxa"/>
            <w:noWrap w:val="0"/>
            <w:vAlign w:val="center"/>
          </w:tcPr>
          <w:p w14:paraId="75B0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5A76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48" w:type="dxa"/>
            <w:noWrap w:val="0"/>
            <w:vAlign w:val="center"/>
          </w:tcPr>
          <w:p w14:paraId="4C568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6877E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2700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6" w:type="dxa"/>
            <w:noWrap w:val="0"/>
            <w:vAlign w:val="center"/>
          </w:tcPr>
          <w:p w14:paraId="5D4C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00" w:type="dxa"/>
            <w:noWrap w:val="0"/>
            <w:vAlign w:val="center"/>
          </w:tcPr>
          <w:p w14:paraId="5B40D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C4FC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48" w:type="dxa"/>
            <w:noWrap w:val="0"/>
            <w:vAlign w:val="center"/>
          </w:tcPr>
          <w:p w14:paraId="58954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3C398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F8DA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6" w:type="dxa"/>
            <w:noWrap w:val="0"/>
            <w:vAlign w:val="center"/>
          </w:tcPr>
          <w:p w14:paraId="0828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00" w:type="dxa"/>
            <w:noWrap w:val="0"/>
            <w:vAlign w:val="center"/>
          </w:tcPr>
          <w:p w14:paraId="4EFE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03ACB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48" w:type="dxa"/>
            <w:noWrap w:val="0"/>
            <w:vAlign w:val="center"/>
          </w:tcPr>
          <w:p w14:paraId="6983A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2552F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76F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6" w:type="dxa"/>
            <w:noWrap w:val="0"/>
            <w:vAlign w:val="center"/>
          </w:tcPr>
          <w:p w14:paraId="7792E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00" w:type="dxa"/>
            <w:noWrap w:val="0"/>
            <w:vAlign w:val="center"/>
          </w:tcPr>
          <w:p w14:paraId="441C4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7C72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48" w:type="dxa"/>
            <w:noWrap w:val="0"/>
            <w:vAlign w:val="center"/>
          </w:tcPr>
          <w:p w14:paraId="6128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24355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5AB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6" w:type="dxa"/>
            <w:noWrap w:val="0"/>
            <w:vAlign w:val="center"/>
          </w:tcPr>
          <w:p w14:paraId="7F1FD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00" w:type="dxa"/>
            <w:noWrap w:val="0"/>
            <w:vAlign w:val="center"/>
          </w:tcPr>
          <w:p w14:paraId="269C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19EE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48" w:type="dxa"/>
            <w:noWrap w:val="0"/>
            <w:vAlign w:val="center"/>
          </w:tcPr>
          <w:p w14:paraId="5ED0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2060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46F7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56" w:type="dxa"/>
            <w:noWrap w:val="0"/>
            <w:vAlign w:val="center"/>
          </w:tcPr>
          <w:p w14:paraId="02673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700" w:type="dxa"/>
            <w:noWrap w:val="0"/>
            <w:vAlign w:val="center"/>
          </w:tcPr>
          <w:p w14:paraId="0DD98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393" w:type="dxa"/>
            <w:noWrap w:val="0"/>
            <w:vAlign w:val="center"/>
          </w:tcPr>
          <w:p w14:paraId="6CBE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6048" w:type="dxa"/>
            <w:noWrap w:val="0"/>
            <w:vAlign w:val="center"/>
          </w:tcPr>
          <w:p w14:paraId="06FB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555" w:type="dxa"/>
            <w:noWrap w:val="0"/>
            <w:vAlign w:val="center"/>
          </w:tcPr>
          <w:p w14:paraId="3E73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 w14:paraId="708C46FD">
      <w:pPr>
        <w:pStyle w:val="3"/>
        <w:jc w:val="both"/>
        <w:rPr>
          <w:rFonts w:hint="default"/>
          <w:sz w:val="4"/>
          <w:szCs w:val="4"/>
          <w:lang w:val="en-US" w:eastAsia="zh-CN"/>
        </w:rPr>
      </w:pPr>
    </w:p>
    <w:sectPr>
      <w:pgSz w:w="16838" w:h="11906" w:orient="landscape"/>
      <w:pgMar w:top="1644" w:right="1701" w:bottom="1474" w:left="170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7885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C982D3">
                          <w:pPr>
                            <w:pStyle w:val="4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  <w:u w:val="none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C982D3">
                    <w:pPr>
                      <w:pStyle w:val="4"/>
                      <w:rPr>
                        <w:rFonts w:hint="eastAsia" w:ascii="仿宋" w:hAnsi="仿宋" w:eastAsia="仿宋" w:cs="仿宋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  <w:u w:val="none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6ADDDF">
                          <w:pPr>
                            <w:pStyle w:val="4"/>
                            <w:rPr>
                              <w:rFonts w:hint="default" w:eastAsia="宋体"/>
                              <w:sz w:val="28"/>
                              <w:szCs w:val="28"/>
                              <w:u w:val="none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16ADDDF">
                    <w:pPr>
                      <w:pStyle w:val="4"/>
                      <w:rPr>
                        <w:rFonts w:hint="default" w:eastAsia="宋体"/>
                        <w:sz w:val="28"/>
                        <w:szCs w:val="28"/>
                        <w:u w:val="none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3ODMzMGZjYzY4MjVkNTgxODY5MGQwYWI2MWNlZjAifQ=="/>
  </w:docVars>
  <w:rsids>
    <w:rsidRoot w:val="00000000"/>
    <w:rsid w:val="013808B0"/>
    <w:rsid w:val="01B10112"/>
    <w:rsid w:val="07034FF5"/>
    <w:rsid w:val="08AC2666"/>
    <w:rsid w:val="0BE10E91"/>
    <w:rsid w:val="0CA12F07"/>
    <w:rsid w:val="0CA91BE5"/>
    <w:rsid w:val="0F35558C"/>
    <w:rsid w:val="0FB00067"/>
    <w:rsid w:val="12624652"/>
    <w:rsid w:val="13E40E6B"/>
    <w:rsid w:val="14B63476"/>
    <w:rsid w:val="178A23B6"/>
    <w:rsid w:val="18245CDA"/>
    <w:rsid w:val="189D37DA"/>
    <w:rsid w:val="18E15979"/>
    <w:rsid w:val="1A8E1B30"/>
    <w:rsid w:val="1B4620CA"/>
    <w:rsid w:val="1C424981"/>
    <w:rsid w:val="1D225CBE"/>
    <w:rsid w:val="1ED31991"/>
    <w:rsid w:val="23876017"/>
    <w:rsid w:val="24474033"/>
    <w:rsid w:val="2458770A"/>
    <w:rsid w:val="248E4B0C"/>
    <w:rsid w:val="249C3FBC"/>
    <w:rsid w:val="24F75ED1"/>
    <w:rsid w:val="27840543"/>
    <w:rsid w:val="294F0C22"/>
    <w:rsid w:val="29D320EA"/>
    <w:rsid w:val="29E64556"/>
    <w:rsid w:val="2A445BCF"/>
    <w:rsid w:val="2BDC2CAF"/>
    <w:rsid w:val="2D836E79"/>
    <w:rsid w:val="2F7F6AA3"/>
    <w:rsid w:val="30465741"/>
    <w:rsid w:val="3066786A"/>
    <w:rsid w:val="30785419"/>
    <w:rsid w:val="31293F09"/>
    <w:rsid w:val="333B0608"/>
    <w:rsid w:val="33EA6F28"/>
    <w:rsid w:val="35180944"/>
    <w:rsid w:val="3809239F"/>
    <w:rsid w:val="38383CFF"/>
    <w:rsid w:val="38477785"/>
    <w:rsid w:val="38690E6F"/>
    <w:rsid w:val="38FB7012"/>
    <w:rsid w:val="398A630E"/>
    <w:rsid w:val="3CAF79B9"/>
    <w:rsid w:val="3D145A6E"/>
    <w:rsid w:val="3FBE7F13"/>
    <w:rsid w:val="3FE06F9B"/>
    <w:rsid w:val="40093F05"/>
    <w:rsid w:val="43B6787E"/>
    <w:rsid w:val="43DD7BBF"/>
    <w:rsid w:val="44DE06CF"/>
    <w:rsid w:val="45F65887"/>
    <w:rsid w:val="46B6469C"/>
    <w:rsid w:val="48026031"/>
    <w:rsid w:val="492F3277"/>
    <w:rsid w:val="4963232F"/>
    <w:rsid w:val="4A16173A"/>
    <w:rsid w:val="4CC22609"/>
    <w:rsid w:val="4EA23D6F"/>
    <w:rsid w:val="516F6816"/>
    <w:rsid w:val="53AB0A82"/>
    <w:rsid w:val="55500B7A"/>
    <w:rsid w:val="57571E4D"/>
    <w:rsid w:val="58D528C6"/>
    <w:rsid w:val="58DC7930"/>
    <w:rsid w:val="5CE114C6"/>
    <w:rsid w:val="5D1C02FB"/>
    <w:rsid w:val="5D856DA1"/>
    <w:rsid w:val="60A831E9"/>
    <w:rsid w:val="610617BE"/>
    <w:rsid w:val="61227EAA"/>
    <w:rsid w:val="63740259"/>
    <w:rsid w:val="667B47F2"/>
    <w:rsid w:val="680C4E38"/>
    <w:rsid w:val="68D66149"/>
    <w:rsid w:val="6D336018"/>
    <w:rsid w:val="6E827C16"/>
    <w:rsid w:val="6F2614AD"/>
    <w:rsid w:val="6F911A3F"/>
    <w:rsid w:val="7073427E"/>
    <w:rsid w:val="71AD1E55"/>
    <w:rsid w:val="71CC5019"/>
    <w:rsid w:val="72365EE2"/>
    <w:rsid w:val="73DD6EB1"/>
    <w:rsid w:val="73FD2ABD"/>
    <w:rsid w:val="743C634F"/>
    <w:rsid w:val="74A52E74"/>
    <w:rsid w:val="767E0C6A"/>
    <w:rsid w:val="776F4104"/>
    <w:rsid w:val="790C34C1"/>
    <w:rsid w:val="790D5459"/>
    <w:rsid w:val="798D534F"/>
    <w:rsid w:val="7A5B59AD"/>
    <w:rsid w:val="7BAD2A10"/>
    <w:rsid w:val="7BBF1005"/>
    <w:rsid w:val="7BFE5B34"/>
    <w:rsid w:val="7D53745B"/>
    <w:rsid w:val="7E0F5565"/>
    <w:rsid w:val="7FF50808"/>
    <w:rsid w:val="BDFF05FF"/>
    <w:rsid w:val="C7EDCB4E"/>
    <w:rsid w:val="CFFD6767"/>
    <w:rsid w:val="FCB3DFBF"/>
    <w:rsid w:val="FF51FF76"/>
    <w:rsid w:val="FF5CB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Body text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1032</Words>
  <Characters>1064</Characters>
  <Lines>0</Lines>
  <Paragraphs>0</Paragraphs>
  <TotalTime>79</TotalTime>
  <ScaleCrop>false</ScaleCrop>
  <LinksUpToDate>false</LinksUpToDate>
  <CharactersWithSpaces>1123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2021-03-04T00:19:00Z</dcterms:created>
  <dc:creator>levno</dc:creator>
  <cp:lastModifiedBy>山河</cp:lastModifiedBy>
  <cp:lastPrinted>2025-02-10T22:23:00Z</cp:lastPrinted>
  <dcterms:modified xsi:type="dcterms:W3CDTF">2025-03-06T09:03:20Z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081BC07EB0904D048BDCC54574BAB5D4_13</vt:lpwstr>
  </property>
  <property fmtid="{D5CDD505-2E9C-101B-9397-08002B2CF9AE}" pid="4" name="KSOTemplateDocerSaveRecord">
    <vt:lpwstr>eyJoZGlkIjoiZDY3N2RhNzkzZjM2YmM4OTUzYTNkNmQxODdjMWFlNzEiLCJ1c2VySWQiOiI0Mzc5MDkzMzMifQ==</vt:lpwstr>
  </property>
</Properties>
</file>